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B2E" w:rsidRDefault="003003D5">
      <w:pPr>
        <w:shd w:val="clear" w:color="auto" w:fill="FFFFFF" w:themeFill="background1"/>
        <w:spacing w:after="132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  <w:t>Komunikat</w:t>
      </w:r>
    </w:p>
    <w:p w:rsidR="000B2B2E" w:rsidRDefault="003003D5">
      <w:pPr>
        <w:shd w:val="clear" w:color="auto" w:fill="FFFFFF" w:themeFill="background1"/>
        <w:spacing w:after="132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  <w:t>w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  <w:t xml:space="preserve"> sprawie wędkarskich zawodów w dyscyplinie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  <w:t>feederowej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  <w:t xml:space="preserve"> organizowanych w dniu 07.09.2025 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  <w:t>r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  <w:t>.</w:t>
      </w:r>
    </w:p>
    <w:p w:rsidR="000B2B2E" w:rsidRDefault="003003D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354C5F"/>
          <w:sz w:val="19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2097405" cy="1568450"/>
            <wp:effectExtent l="0" t="0" r="0" b="0"/>
            <wp:docPr id="1" name="WFotoMain" descr="Komunikat spor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FotoMain" descr="Komunikat spor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156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2B2E" w:rsidRDefault="003003D5">
      <w:pPr>
        <w:shd w:val="clear" w:color="auto" w:fill="FFFFFF" w:themeFill="background1"/>
        <w:spacing w:after="0" w:line="240" w:lineRule="auto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Zarząd Koła PZW nr 45 Racibórz-Miasto organizuje w dniu 07.09.2025 r.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wędkarskie zawody sportowe w dyscyplinie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feederowej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,,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Puchar Prezydenta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Raciborza”.</w:t>
      </w:r>
    </w:p>
    <w:p w:rsidR="000B2B2E" w:rsidRDefault="003003D5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</w:t>
      </w:r>
    </w:p>
    <w:p w:rsidR="000B2B2E" w:rsidRDefault="003003D5">
      <w:pPr>
        <w:shd w:val="clear" w:color="auto" w:fill="FFFFFF" w:themeFill="background1"/>
        <w:spacing w:after="0" w:line="240" w:lineRule="auto"/>
        <w:jc w:val="both"/>
        <w:textAlignment w:val="top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Prawo startu w zawodach mają: zaproszeni goście, reprezentanci kół PZW nr 31 Kuźnia Raciborska, 46 Tokaj COBEX, 109 Krzyżanowice oraz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członkowie Koła PZW NR 45 Racibórz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Miasto, którzy opłacili składki na rok 2025 i zgłosili swój udział w zaw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odach do dnia 03.09.2025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.   </w:t>
      </w:r>
    </w:p>
    <w:p w:rsidR="000B2B2E" w:rsidRDefault="003003D5">
      <w:pPr>
        <w:shd w:val="clear" w:color="auto" w:fill="FFFFFF" w:themeFill="background1"/>
        <w:spacing w:after="0" w:line="240" w:lineRule="auto"/>
        <w:jc w:val="center"/>
        <w:textAlignment w:val="top"/>
        <w:rPr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U W A G A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!!!  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ilość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miejsc ograniczona liczy się kolejność zgłoszeń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!!!</w:t>
      </w:r>
    </w:p>
    <w:p w:rsidR="000B2B2E" w:rsidRDefault="003003D5">
      <w:pPr>
        <w:shd w:val="clear" w:color="auto" w:fill="FFFFFF" w:themeFill="background1"/>
        <w:spacing w:after="0" w:line="240" w:lineRule="auto"/>
        <w:jc w:val="center"/>
        <w:textAlignment w:val="top"/>
        <w:rPr>
          <w:color w:val="3465A4"/>
        </w:rPr>
      </w:pPr>
      <w:r>
        <w:rPr>
          <w:rFonts w:ascii="Times New Roman" w:eastAsia="Times New Roman" w:hAnsi="Times New Roman" w:cs="Times New Roman"/>
          <w:color w:val="3465A4"/>
          <w:sz w:val="32"/>
          <w:szCs w:val="32"/>
          <w:lang w:eastAsia="pl-PL"/>
        </w:rPr>
        <w:t>Zgłoszenia na</w:t>
      </w:r>
      <w:r>
        <w:rPr>
          <w:rFonts w:ascii="Times New Roman" w:eastAsia="Times New Roman" w:hAnsi="Times New Roman" w:cs="Times New Roman"/>
          <w:color w:val="3465A4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465A4"/>
          <w:sz w:val="32"/>
          <w:szCs w:val="32"/>
          <w:lang w:eastAsia="pl-PL"/>
        </w:rPr>
        <w:t>nr tel. 504 898 540</w:t>
      </w:r>
    </w:p>
    <w:p w:rsidR="000B2B2E" w:rsidRDefault="000B2B2E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:rsidR="000B2B2E" w:rsidRDefault="003003D5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Teren zawodów:</w:t>
      </w:r>
    </w:p>
    <w:p w:rsidR="000B2B2E" w:rsidRDefault="003003D5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Wszystkie kategorie wiekowe: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Łowisko Nr </w:t>
      </w: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635 Ostróg woda nr II</w:t>
      </w:r>
    </w:p>
    <w:p w:rsidR="000B2B2E" w:rsidRDefault="003003D5">
      <w:pPr>
        <w:shd w:val="clear" w:color="auto" w:fill="FFFFFF" w:themeFill="background1"/>
        <w:spacing w:after="0" w:line="240" w:lineRule="auto"/>
        <w:jc w:val="center"/>
        <w:textAlignment w:val="top"/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Teren zawodów </w:t>
      </w:r>
      <w:r>
        <w:rPr>
          <w:rFonts w:ascii="Times New Roman" w:eastAsia="Times New Roman" w:hAnsi="Times New Roman" w:cs="Times New Roman"/>
          <w:b/>
          <w:bCs/>
          <w:color w:val="468A1A"/>
          <w:sz w:val="24"/>
          <w:szCs w:val="24"/>
          <w:lang w:eastAsia="pl-PL"/>
        </w:rPr>
        <w:t xml:space="preserve">wraz z groblą pomiędzy </w:t>
      </w:r>
      <w:r>
        <w:rPr>
          <w:rFonts w:ascii="Times New Roman" w:eastAsia="Times New Roman" w:hAnsi="Times New Roman" w:cs="Times New Roman"/>
          <w:b/>
          <w:bCs/>
          <w:color w:val="468A1A"/>
          <w:sz w:val="24"/>
          <w:szCs w:val="24"/>
          <w:lang w:eastAsia="pl-PL"/>
        </w:rPr>
        <w:t>wodami nr II i III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zostaje zamknięty dla wszystkich wędkarzy w dniach 07.09.2025 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. od 4.00 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do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godz.15.00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!!!.</w:t>
      </w:r>
    </w:p>
    <w:p w:rsidR="000B2B2E" w:rsidRDefault="000B2B2E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:rsidR="000B2B2E" w:rsidRDefault="003003D5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SPRAWY ORGANIZACYJNE:</w:t>
      </w:r>
    </w:p>
    <w:p w:rsidR="000B2B2E" w:rsidRDefault="000B2B2E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:rsidR="000B2B2E" w:rsidRDefault="003003D5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 Zbiórka zawodników przed zawodami w dniu 07.09.2025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o godzinie 7.00 </w:t>
      </w:r>
    </w:p>
    <w:p w:rsidR="000B2B2E" w:rsidRDefault="003003D5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</w:t>
      </w:r>
    </w:p>
    <w:p w:rsidR="000B2B2E" w:rsidRDefault="003003D5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Program zawodów:</w:t>
      </w:r>
    </w:p>
    <w:p w:rsidR="000B2B2E" w:rsidRDefault="003003D5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 godz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7.00 - 7.15 -      otwarcie zawodów; odprawa z zawodnikami, w tym omówienie </w:t>
      </w:r>
    </w:p>
    <w:p w:rsidR="000B2B2E" w:rsidRDefault="003003D5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</w:t>
      </w: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warunków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bezpieczeństwa; losowanie stanowisk,</w:t>
      </w:r>
    </w:p>
    <w:p w:rsidR="000B2B2E" w:rsidRDefault="003003D5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 godz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  7.15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8.50 -  przygotowanie się zawodników do zawodów,</w:t>
      </w:r>
    </w:p>
    <w:p w:rsidR="000B2B2E" w:rsidRDefault="003003D5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 godz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  8.50 -   9.00 – nęcenie wstępne,</w:t>
      </w:r>
    </w:p>
    <w:p w:rsidR="000B2B2E" w:rsidRDefault="003003D5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 godz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  9.00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14.00 - czas trwania zawodów,</w:t>
      </w:r>
    </w:p>
    <w:p w:rsidR="000B2B2E" w:rsidRDefault="003003D5">
      <w:pPr>
        <w:shd w:val="clear" w:color="auto" w:fill="FFFFFF" w:themeFill="background1"/>
        <w:spacing w:after="0" w:line="240" w:lineRule="auto"/>
        <w:ind w:left="360" w:hanging="36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  godz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14.45 –15.00  - ogłoszenie wyników zawodów, uroczyste zakończenie </w:t>
      </w:r>
    </w:p>
    <w:p w:rsidR="000B2B2E" w:rsidRDefault="003003D5">
      <w:pPr>
        <w:shd w:val="clear" w:color="auto" w:fill="FFFFFF" w:themeFill="background1"/>
        <w:spacing w:after="0" w:line="240" w:lineRule="auto"/>
        <w:ind w:left="360" w:hanging="360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zawodów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0B2B2E" w:rsidRDefault="000B2B2E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:rsidR="000B2B2E" w:rsidRDefault="003003D5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 Zawody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rozgrywane w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kategorii: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open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klasyfikacji indywidualnej.</w:t>
      </w:r>
    </w:p>
    <w:p w:rsidR="000B2B2E" w:rsidRDefault="000B2B2E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:rsidR="000B2B2E" w:rsidRDefault="003003D5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Obowiązują następujące sygnały:</w:t>
      </w:r>
    </w:p>
    <w:p w:rsidR="000B2B2E" w:rsidRDefault="003003D5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pierwszy sygnał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na 10 min przed rozpoczęciem zawodów, po którym zawodnik może   </w:t>
      </w:r>
    </w:p>
    <w:p w:rsidR="000B2B2E" w:rsidRDefault="003003D5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rozpocząć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nęcenie koszykiem (minimum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 gr.),</w:t>
      </w:r>
    </w:p>
    <w:p w:rsidR="000B2B2E" w:rsidRDefault="000B2B2E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B2B2E" w:rsidRDefault="000B2B2E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B2B2E" w:rsidRDefault="003003D5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drugi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sygnał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    oznacza rozpoczęcie zawodów. Po tym sygnale zawodnik rozpoczyna </w:t>
      </w:r>
    </w:p>
    <w:p w:rsidR="000B2B2E" w:rsidRDefault="003003D5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łowienie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0B2B2E" w:rsidRDefault="003003D5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czwarty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sygnał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oznacza 5 minut do końca zawodów,</w:t>
      </w:r>
    </w:p>
    <w:p w:rsidR="000B2B2E" w:rsidRDefault="003003D5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piąty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sygnał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     oznacza zakończenie zawodów. Po tym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sygnale nie zalicza się żadnej       </w:t>
      </w:r>
    </w:p>
    <w:p w:rsidR="000B2B2E" w:rsidRDefault="003003D5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ryby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wody.</w:t>
      </w:r>
    </w:p>
    <w:p w:rsidR="000B2B2E" w:rsidRDefault="000B2B2E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:rsidR="000B2B2E" w:rsidRDefault="003003D5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Zawody zostaną rozegrane na żywej rybie zgodnie z Zasadami Organizacji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Sportu  Wędkarskiego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0B2B2E" w:rsidRDefault="000B2B2E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:rsidR="000B2B2E" w:rsidRDefault="003003D5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 Do punktacji zaliczane będą ryby złowione zgodnie z obowiązującymi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wymiarami i okresami ochronnymi określonymi w R.A.P.R.</w:t>
      </w:r>
    </w:p>
    <w:p w:rsidR="000B2B2E" w:rsidRDefault="000B2B2E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:rsidR="000B2B2E" w:rsidRDefault="003003D5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Obowiązuje następująca punktacja:</w:t>
      </w:r>
    </w:p>
    <w:p w:rsidR="000B2B2E" w:rsidRDefault="003003D5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  zawodnik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otrzymuje jeden punkt za każdy gram złowionych ryb,</w:t>
      </w:r>
    </w:p>
    <w:p w:rsidR="000B2B2E" w:rsidRDefault="003003D5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za przedłożenie komisji sędziowskiej ryby niewymiarowej, tytułem kary odlicza się zawodnikowi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dwukrotnie większą liczbą punktów jak waga ryb niewymiarowych,</w:t>
      </w:r>
    </w:p>
    <w:p w:rsidR="000B2B2E" w:rsidRDefault="003003D5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 za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przedłożenie komisji sędziowskiej ryby zabrudzonych ziemia lub zanętą tytułem kary odlicza się zawodnikowi 5% punktów z liczby punktów uzyskanych</w:t>
      </w:r>
    </w:p>
    <w:p w:rsidR="000B2B2E" w:rsidRDefault="003003D5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 przyjmuje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 zasadę że do klasyfik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acji zawodów zalicza się ryby zacięte i wyholowane pomiędzy sygnałami rozpoczęcia i zakończenia zawodów.</w:t>
      </w:r>
    </w:p>
    <w:p w:rsidR="000B2B2E" w:rsidRDefault="000B2B2E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:rsidR="000B2B2E" w:rsidRDefault="003003D5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11.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Zawodnik zostaje zdyskwalifikowany za:</w:t>
      </w:r>
    </w:p>
    <w:p w:rsidR="000B2B2E" w:rsidRDefault="003003D5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−  wchodzenie</w:t>
      </w:r>
      <w:proofErr w:type="gramEnd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do wody w czasie przygotowania do zawodów lub w czasie ich trwania; </w:t>
      </w:r>
    </w:p>
    <w:p w:rsidR="000B2B2E" w:rsidRDefault="003003D5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−   zabranie</w:t>
      </w:r>
      <w:proofErr w:type="gramEnd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złowionej </w:t>
      </w: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ryby w czasie przygotowania do zawodów lub podczas gruntowania; </w:t>
      </w:r>
    </w:p>
    <w:p w:rsidR="000B2B2E" w:rsidRDefault="003003D5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−   nęcenie</w:t>
      </w:r>
      <w:proofErr w:type="gramEnd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ryb przed sygnałem do nęcenia; − używanie sprzętu niezgodnego z wymogami </w:t>
      </w:r>
    </w:p>
    <w:p w:rsidR="000B2B2E" w:rsidRDefault="003003D5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regulaminu</w:t>
      </w:r>
      <w:proofErr w:type="gramEnd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; </w:t>
      </w:r>
    </w:p>
    <w:p w:rsidR="000B2B2E" w:rsidRDefault="003003D5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−  łowienie</w:t>
      </w:r>
      <w:proofErr w:type="gramEnd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w pasie neutralnym lub na sąsiednim stanowisku, pomimo jednokrotnego </w:t>
      </w:r>
    </w:p>
    <w:p w:rsidR="000B2B2E" w:rsidRDefault="003003D5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zwrócenia</w:t>
      </w:r>
      <w:proofErr w:type="gramEnd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uwagi przez sędziego; </w:t>
      </w:r>
    </w:p>
    <w:p w:rsidR="000B2B2E" w:rsidRDefault="003003D5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−  opuszczenie</w:t>
      </w:r>
      <w:proofErr w:type="gramEnd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stanowiska bez zgłoszenia tego faktu sędziemu i bez ważnej przyczyny; − </w:t>
      </w:r>
    </w:p>
    <w:p w:rsidR="000B2B2E" w:rsidRDefault="003003D5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używanie</w:t>
      </w:r>
      <w:proofErr w:type="gramEnd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echosond podczas trwania tury zawodów; </w:t>
      </w:r>
    </w:p>
    <w:p w:rsidR="000B2B2E" w:rsidRDefault="003003D5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−   używanie</w:t>
      </w:r>
      <w:proofErr w:type="gramEnd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przynęt pęczkowanych lub przyklejanych do haczyka; </w:t>
      </w:r>
    </w:p>
    <w:p w:rsidR="000B2B2E" w:rsidRDefault="003003D5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−   przedłożenie</w:t>
      </w:r>
      <w:proofErr w:type="gramEnd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komisji sędziowskiej ryby objętej okresem ochronnym; </w:t>
      </w:r>
    </w:p>
    <w:p w:rsidR="000B2B2E" w:rsidRDefault="003003D5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−   nieprzestrzeganie</w:t>
      </w:r>
      <w:proofErr w:type="gramEnd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regulaminu zawodów lub ustaleń podjętych w czasie odprawy </w:t>
      </w:r>
    </w:p>
    <w:p w:rsidR="000B2B2E" w:rsidRDefault="003003D5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technicznej</w:t>
      </w:r>
      <w:proofErr w:type="gramEnd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. </w:t>
      </w:r>
    </w:p>
    <w:p w:rsidR="000B2B2E" w:rsidRDefault="003003D5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− stawienie się na zawody w niepełnej dyspozycji psychofizycznej lub używanie środków </w:t>
      </w:r>
    </w:p>
    <w:p w:rsidR="000B2B2E" w:rsidRDefault="003003D5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zmniejszających</w:t>
      </w:r>
      <w:proofErr w:type="gramEnd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tę dyspozycję w czasie trwania zawodów; </w:t>
      </w:r>
    </w:p>
    <w:p w:rsidR="000B2B2E" w:rsidRDefault="003003D5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− niesportowe lub nieetyczne zachowanie się zawodnika w stosunku do organizatora, </w:t>
      </w:r>
    </w:p>
    <w:p w:rsidR="000B2B2E" w:rsidRDefault="003003D5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sędziego</w:t>
      </w:r>
      <w:proofErr w:type="gramEnd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czy innych zawodników (po jednokrotnym zwróceniu uwagi przez sędziego).</w:t>
      </w:r>
    </w:p>
    <w:p w:rsidR="000B2B2E" w:rsidRDefault="000B2B2E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:rsidR="000B2B2E" w:rsidRDefault="000B2B2E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:rsidR="000B2B2E" w:rsidRDefault="000B2B2E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:rsidR="000B2B2E" w:rsidRDefault="000B2B2E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sectPr w:rsidR="000B2B2E">
      <w:pgSz w:w="11906" w:h="16838"/>
      <w:pgMar w:top="1417" w:right="1191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B2E"/>
    <w:rsid w:val="000B2B2E"/>
    <w:rsid w:val="0030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CF3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733CCD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33CCD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33CC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33CCD"/>
    <w:rPr>
      <w:i/>
      <w:iCs/>
    </w:rPr>
  </w:style>
  <w:style w:type="character" w:customStyle="1" w:styleId="data">
    <w:name w:val="data"/>
    <w:basedOn w:val="Domylnaczcionkaakapitu"/>
    <w:qFormat/>
    <w:rsid w:val="00733CCD"/>
  </w:style>
  <w:style w:type="character" w:styleId="Pogrubienie">
    <w:name w:val="Strong"/>
    <w:basedOn w:val="Domylnaczcionkaakapitu"/>
    <w:uiPriority w:val="22"/>
    <w:qFormat/>
    <w:rsid w:val="00733CCD"/>
    <w:rPr>
      <w:b/>
      <w:bCs/>
    </w:rPr>
  </w:style>
  <w:style w:type="character" w:customStyle="1" w:styleId="apple-converted-space">
    <w:name w:val="apple-converted-space"/>
    <w:basedOn w:val="Domylnaczcionkaakapitu"/>
    <w:qFormat/>
    <w:rsid w:val="00733CC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33CC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733C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33CC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30B56"/>
  </w:style>
  <w:style w:type="numbering" w:customStyle="1" w:styleId="Bezlistyuser">
    <w:name w:val="Bez listy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CF3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733CCD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33CCD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33CC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33CCD"/>
    <w:rPr>
      <w:i/>
      <w:iCs/>
    </w:rPr>
  </w:style>
  <w:style w:type="character" w:customStyle="1" w:styleId="data">
    <w:name w:val="data"/>
    <w:basedOn w:val="Domylnaczcionkaakapitu"/>
    <w:qFormat/>
    <w:rsid w:val="00733CCD"/>
  </w:style>
  <w:style w:type="character" w:styleId="Pogrubienie">
    <w:name w:val="Strong"/>
    <w:basedOn w:val="Domylnaczcionkaakapitu"/>
    <w:uiPriority w:val="22"/>
    <w:qFormat/>
    <w:rsid w:val="00733CCD"/>
    <w:rPr>
      <w:b/>
      <w:bCs/>
    </w:rPr>
  </w:style>
  <w:style w:type="character" w:customStyle="1" w:styleId="apple-converted-space">
    <w:name w:val="apple-converted-space"/>
    <w:basedOn w:val="Domylnaczcionkaakapitu"/>
    <w:qFormat/>
    <w:rsid w:val="00733CC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33CC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733C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33CC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30B56"/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pzw.org.pl/pliki/prezentacje/1638/wiadomosci/137320/kom_sp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</dc:creator>
  <cp:lastModifiedBy>YanoLi</cp:lastModifiedBy>
  <cp:revision>2</cp:revision>
  <dcterms:created xsi:type="dcterms:W3CDTF">2025-09-01T12:15:00Z</dcterms:created>
  <dcterms:modified xsi:type="dcterms:W3CDTF">2025-09-01T12:15:00Z</dcterms:modified>
  <dc:language>pl-PL</dc:language>
</cp:coreProperties>
</file>